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6" w:rsidRDefault="004B6B26" w:rsidP="00935E60">
      <w:pPr>
        <w:pStyle w:val="NoSpacing"/>
      </w:pPr>
    </w:p>
    <w:p w:rsidR="004B6B26" w:rsidRPr="00935E60" w:rsidRDefault="004B6B26" w:rsidP="00935E60">
      <w:pPr>
        <w:pStyle w:val="NoSpacing"/>
        <w:rPr>
          <w:sz w:val="20"/>
          <w:szCs w:val="20"/>
        </w:rPr>
      </w:pPr>
    </w:p>
    <w:p w:rsidR="004B6B26" w:rsidRPr="00935E60" w:rsidRDefault="004B6B26" w:rsidP="00935E60">
      <w:pPr>
        <w:pStyle w:val="NoSpacing"/>
        <w:rPr>
          <w:rFonts w:ascii="Kruti Dev 010" w:hAnsi="Kruti Dev 010" w:cs="Kruti Dev 010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2.4pt;width:45pt;height:34.0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16071723" r:id="rId5"/>
        </w:pict>
      </w:r>
      <w:r>
        <w:rPr>
          <w:noProof/>
        </w:rPr>
        <w:pict>
          <v:shape id="Picture 2" o:spid="_x0000_s1027" type="#_x0000_t75" style="position:absolute;left:0;text-align:left;margin-left:194.25pt;margin-top:.3pt;width:99pt;height:17.25pt;z-index:251657216;visibility:visible">
            <v:imagedata r:id="rId6" o:title=""/>
          </v:shape>
        </w:pict>
      </w:r>
      <w:r w:rsidRPr="00935E60">
        <w:rPr>
          <w:rFonts w:ascii="Kruti Dev 010" w:hAnsi="Kruti Dev 010" w:cs="Kruti Dev 010"/>
          <w:b/>
          <w:bCs/>
          <w:sz w:val="20"/>
          <w:szCs w:val="20"/>
        </w:rPr>
        <w:t xml:space="preserve"> </w:t>
      </w:r>
    </w:p>
    <w:p w:rsidR="004B6B26" w:rsidRPr="00935E60" w:rsidRDefault="004B6B26" w:rsidP="00935E60">
      <w:pPr>
        <w:pStyle w:val="NoSpacing"/>
        <w:rPr>
          <w:rFonts w:ascii="Kruti Dev 010" w:hAnsi="Kruti Dev 010" w:cs="Kruti Dev 010"/>
          <w:b/>
          <w:bCs/>
          <w:sz w:val="20"/>
          <w:szCs w:val="20"/>
        </w:rPr>
      </w:pPr>
    </w:p>
    <w:p w:rsidR="004B6B26" w:rsidRPr="00935E60" w:rsidRDefault="004B6B26" w:rsidP="00935E60">
      <w:pPr>
        <w:pStyle w:val="NoSpacing"/>
        <w:jc w:val="center"/>
        <w:rPr>
          <w:b/>
          <w:bCs/>
          <w:sz w:val="20"/>
          <w:szCs w:val="20"/>
        </w:rPr>
      </w:pPr>
      <w:r w:rsidRPr="00935E60">
        <w:rPr>
          <w:b/>
          <w:bCs/>
          <w:sz w:val="20"/>
          <w:szCs w:val="20"/>
        </w:rPr>
        <w:t>(</w:t>
      </w:r>
      <w:r w:rsidRPr="00935E60">
        <w:rPr>
          <w:rFonts w:ascii="Kruti Dev 010" w:hAnsi="Kruti Dev 010" w:cs="Kruti Dev 010"/>
          <w:b/>
          <w:bCs/>
          <w:sz w:val="20"/>
          <w:szCs w:val="20"/>
        </w:rPr>
        <w:t>Hkkjr ljdkj dk m|e</w:t>
      </w:r>
      <w:r w:rsidRPr="00935E60">
        <w:rPr>
          <w:b/>
          <w:bCs/>
          <w:sz w:val="20"/>
          <w:szCs w:val="20"/>
        </w:rPr>
        <w:t>)</w:t>
      </w:r>
    </w:p>
    <w:p w:rsidR="004B6B26" w:rsidRPr="00935E60" w:rsidRDefault="004B6B26" w:rsidP="00935E60">
      <w:pPr>
        <w:pStyle w:val="NoSpacing"/>
        <w:jc w:val="center"/>
        <w:rPr>
          <w:rFonts w:ascii="Kruti Dev 010" w:hAnsi="Kruti Dev 010" w:cs="Kruti Dev 010"/>
          <w:b/>
          <w:bCs/>
          <w:sz w:val="20"/>
          <w:szCs w:val="20"/>
          <w:u w:val="single"/>
        </w:rPr>
      </w:pPr>
      <w:r w:rsidRPr="00935E60">
        <w:rPr>
          <w:rFonts w:ascii="Kruti Dev 010" w:hAnsi="Kruti Dev 010" w:cs="Kruti Dev 010"/>
          <w:b/>
          <w:bCs/>
          <w:sz w:val="20"/>
          <w:szCs w:val="20"/>
          <w:u w:val="single"/>
        </w:rPr>
        <w:t>Hkkjr lapkj fuxe fyfeVsM</w:t>
      </w:r>
    </w:p>
    <w:p w:rsidR="004B6B26" w:rsidRPr="00935E60" w:rsidRDefault="004B6B26" w:rsidP="00935E60">
      <w:pPr>
        <w:pStyle w:val="NoSpacing"/>
        <w:jc w:val="center"/>
        <w:rPr>
          <w:b/>
          <w:bCs/>
          <w:sz w:val="20"/>
          <w:szCs w:val="20"/>
        </w:rPr>
      </w:pPr>
      <w:r w:rsidRPr="00935E60">
        <w:rPr>
          <w:b/>
          <w:bCs/>
          <w:sz w:val="20"/>
          <w:szCs w:val="20"/>
        </w:rPr>
        <w:t>BHARAT SANCHAR NIGAM LIMITED</w:t>
      </w:r>
    </w:p>
    <w:p w:rsidR="004B6B26" w:rsidRPr="00935E60" w:rsidRDefault="004B6B26" w:rsidP="00935E60">
      <w:pPr>
        <w:pStyle w:val="NoSpacing"/>
        <w:jc w:val="center"/>
        <w:rPr>
          <w:b/>
          <w:bCs/>
          <w:sz w:val="20"/>
          <w:szCs w:val="20"/>
        </w:rPr>
      </w:pPr>
      <w:r w:rsidRPr="00935E60">
        <w:rPr>
          <w:b/>
          <w:bCs/>
          <w:sz w:val="20"/>
          <w:szCs w:val="20"/>
        </w:rPr>
        <w:t>(A Government of India Enterprise)</w:t>
      </w:r>
    </w:p>
    <w:p w:rsidR="004B6B26" w:rsidRPr="00935E60" w:rsidRDefault="004B6B26" w:rsidP="00D15906">
      <w:pPr>
        <w:rPr>
          <w:rFonts w:ascii="Bookman Old Style" w:hAnsi="Bookman Old Style" w:cs="Bookman Old Style"/>
          <w:sz w:val="20"/>
          <w:szCs w:val="20"/>
        </w:rPr>
      </w:pPr>
      <w:r w:rsidRPr="00935E60">
        <w:rPr>
          <w:sz w:val="20"/>
          <w:szCs w:val="20"/>
        </w:rPr>
        <w:t xml:space="preserve"> </w:t>
      </w:r>
      <w:r w:rsidRPr="00935E60">
        <w:rPr>
          <w:rFonts w:ascii="Bookman Old Style" w:hAnsi="Bookman Old Style" w:cs="Bookman Old Style"/>
          <w:sz w:val="20"/>
          <w:szCs w:val="20"/>
        </w:rPr>
        <w:t>From</w:t>
      </w:r>
      <w:r w:rsidRPr="00935E60">
        <w:rPr>
          <w:rFonts w:ascii="Bookman Old Style" w:hAnsi="Bookman Old Style" w:cs="Bookman Old Style"/>
          <w:sz w:val="20"/>
          <w:szCs w:val="20"/>
        </w:rPr>
        <w:tab/>
      </w:r>
      <w:r w:rsidRPr="00935E60">
        <w:rPr>
          <w:rFonts w:ascii="Bookman Old Style" w:hAnsi="Bookman Old Style" w:cs="Bookman Old Style"/>
          <w:sz w:val="20"/>
          <w:szCs w:val="20"/>
        </w:rPr>
        <w:tab/>
      </w:r>
      <w:r w:rsidRPr="00935E60">
        <w:rPr>
          <w:rFonts w:ascii="Bookman Old Style" w:hAnsi="Bookman Old Style" w:cs="Bookman Old Style"/>
          <w:sz w:val="20"/>
          <w:szCs w:val="20"/>
        </w:rPr>
        <w:tab/>
      </w:r>
      <w:r w:rsidRPr="00935E60">
        <w:rPr>
          <w:rFonts w:ascii="Bookman Old Style" w:hAnsi="Bookman Old Style" w:cs="Bookman Old Style"/>
          <w:sz w:val="20"/>
          <w:szCs w:val="20"/>
        </w:rPr>
        <w:tab/>
      </w:r>
      <w:r w:rsidRPr="00935E60">
        <w:rPr>
          <w:rFonts w:ascii="Bookman Old Style" w:hAnsi="Bookman Old Style" w:cs="Bookman Old Style"/>
          <w:sz w:val="20"/>
          <w:szCs w:val="20"/>
        </w:rPr>
        <w:tab/>
      </w:r>
      <w:r w:rsidRPr="00935E60">
        <w:rPr>
          <w:rFonts w:ascii="Bookman Old Style" w:hAnsi="Bookman Old Style" w:cs="Bookman Old Style"/>
          <w:sz w:val="20"/>
          <w:szCs w:val="20"/>
        </w:rPr>
        <w:tab/>
        <w:t xml:space="preserve">          To</w:t>
      </w:r>
    </w:p>
    <w:p w:rsidR="004B6B26" w:rsidRPr="00935E60" w:rsidRDefault="004B6B26" w:rsidP="00935E60">
      <w:pPr>
        <w:pStyle w:val="NoSpacing"/>
      </w:pPr>
      <w:r w:rsidRPr="00935E60">
        <w:t>The Chief General Manager</w:t>
      </w:r>
      <w:r w:rsidRPr="00935E60">
        <w:tab/>
      </w:r>
      <w:r w:rsidRPr="00935E60">
        <w:tab/>
        <w:t xml:space="preserve">         </w:t>
      </w:r>
      <w:r>
        <w:t xml:space="preserve">           </w:t>
      </w:r>
      <w:r w:rsidRPr="00935E60">
        <w:t xml:space="preserve"> </w:t>
      </w:r>
      <w:r>
        <w:t xml:space="preserve">      </w:t>
      </w:r>
      <w:r w:rsidRPr="00935E60">
        <w:t>The General Manager,</w:t>
      </w:r>
    </w:p>
    <w:p w:rsidR="004B6B26" w:rsidRPr="00935E60" w:rsidRDefault="004B6B26" w:rsidP="00935E60">
      <w:pPr>
        <w:pStyle w:val="NoSpacing"/>
      </w:pPr>
      <w:r w:rsidRPr="00935E60">
        <w:t>Bharat Sanchar Nigam Limited</w:t>
      </w:r>
      <w:r w:rsidRPr="00935E60">
        <w:tab/>
        <w:t xml:space="preserve">                     </w:t>
      </w:r>
      <w:r>
        <w:t xml:space="preserve">                     </w:t>
      </w:r>
      <w:r w:rsidRPr="00935E60">
        <w:t xml:space="preserve">BSNL,  </w:t>
      </w:r>
    </w:p>
    <w:p w:rsidR="004B6B26" w:rsidRPr="00935E60" w:rsidRDefault="004B6B26" w:rsidP="00935E60">
      <w:pPr>
        <w:pStyle w:val="NoSpacing"/>
      </w:pPr>
      <w:r w:rsidRPr="00935E60">
        <w:t>Chennai – 600 002.</w:t>
      </w:r>
      <w:r w:rsidRPr="00935E60">
        <w:tab/>
      </w:r>
      <w:r w:rsidRPr="00935E60">
        <w:tab/>
      </w:r>
      <w:r w:rsidRPr="00935E60">
        <w:tab/>
        <w:t xml:space="preserve">                   </w:t>
      </w:r>
      <w:r>
        <w:t xml:space="preserve"> </w:t>
      </w:r>
      <w:r w:rsidRPr="00935E60">
        <w:t xml:space="preserve"> </w:t>
      </w:r>
      <w:r>
        <w:t xml:space="preserve">      </w:t>
      </w:r>
      <w:r w:rsidRPr="00935E60">
        <w:t>Virudhunagar-626 001.</w:t>
      </w:r>
    </w:p>
    <w:p w:rsidR="004B6B26" w:rsidRPr="00935E60" w:rsidRDefault="004B6B26" w:rsidP="00D15906">
      <w:pPr>
        <w:rPr>
          <w:rFonts w:ascii="Bookman Old Style" w:hAnsi="Bookman Old Style" w:cs="Bookman Old Style"/>
          <w:sz w:val="20"/>
          <w:szCs w:val="20"/>
          <w:u w:val="single"/>
        </w:rPr>
      </w:pPr>
      <w:r w:rsidRPr="00935E60">
        <w:rPr>
          <w:rFonts w:ascii="Bookman Old Style" w:hAnsi="Bookman Old Style" w:cs="Bookman Old Style"/>
          <w:sz w:val="20"/>
          <w:szCs w:val="20"/>
          <w:u w:val="single"/>
        </w:rPr>
        <w:t xml:space="preserve">No. DPC/12-17/2012-13/     dated at Chennai – 2        the           03/12/2012 </w:t>
      </w:r>
    </w:p>
    <w:p w:rsidR="004B6B26" w:rsidRDefault="004B6B26" w:rsidP="00D15906">
      <w:pPr>
        <w:tabs>
          <w:tab w:val="left" w:pos="1170"/>
          <w:tab w:val="left" w:pos="1350"/>
        </w:tabs>
        <w:ind w:left="1800" w:hanging="1800"/>
        <w:rPr>
          <w:rFonts w:ascii="Bookman Old Style" w:hAnsi="Bookman Old Style" w:cs="Bookman Old Style"/>
          <w:sz w:val="20"/>
          <w:szCs w:val="20"/>
        </w:rPr>
      </w:pPr>
      <w:r w:rsidRPr="00935E60">
        <w:rPr>
          <w:rFonts w:ascii="Bookman Old Style" w:hAnsi="Bookman Old Style" w:cs="Bookman Old Style"/>
          <w:b/>
          <w:bCs/>
          <w:sz w:val="20"/>
          <w:szCs w:val="20"/>
        </w:rPr>
        <w:t xml:space="preserve">     </w:t>
      </w:r>
      <w:r w:rsidRPr="00935E60">
        <w:rPr>
          <w:rFonts w:ascii="Bookman Old Style" w:hAnsi="Bookman Old Style" w:cs="Bookman Old Style"/>
          <w:sz w:val="20"/>
          <w:szCs w:val="20"/>
        </w:rPr>
        <w:t xml:space="preserve">            Sub</w:t>
      </w:r>
      <w:r w:rsidRPr="00935E60">
        <w:rPr>
          <w:rFonts w:ascii="Bookman Old Style" w:hAnsi="Bookman Old Style" w:cs="Bookman Old Style"/>
          <w:b/>
          <w:bCs/>
          <w:sz w:val="20"/>
          <w:szCs w:val="20"/>
        </w:rPr>
        <w:t xml:space="preserve">: </w:t>
      </w:r>
      <w:r w:rsidRPr="00935E60">
        <w:rPr>
          <w:rFonts w:ascii="Bookman Old Style" w:hAnsi="Bookman Old Style" w:cs="Bookman Old Style"/>
          <w:sz w:val="20"/>
          <w:szCs w:val="20"/>
        </w:rPr>
        <w:t xml:space="preserve">Preparatory exercise for  All India Eligibility List of JTOs(T)-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  </w:t>
      </w:r>
      <w:r w:rsidRPr="00935E60">
        <w:rPr>
          <w:rFonts w:ascii="Bookman Old Style" w:hAnsi="Bookman Old Style" w:cs="Bookman Old Style"/>
          <w:sz w:val="20"/>
          <w:szCs w:val="20"/>
        </w:rPr>
        <w:t xml:space="preserve">preparation of assessment sheet-reg.   </w:t>
      </w:r>
    </w:p>
    <w:p w:rsidR="004B6B26" w:rsidRPr="001C0587" w:rsidRDefault="004B6B26" w:rsidP="00D15906">
      <w:pPr>
        <w:tabs>
          <w:tab w:val="left" w:pos="1170"/>
          <w:tab w:val="left" w:pos="1350"/>
        </w:tabs>
        <w:ind w:left="1800" w:hanging="1800"/>
        <w:rPr>
          <w:rFonts w:ascii="Bookman Old Style" w:hAnsi="Bookman Old Style" w:cs="Bookman Old Style"/>
        </w:rPr>
      </w:pPr>
      <w:r w:rsidRPr="00935E60">
        <w:rPr>
          <w:rFonts w:ascii="Bookman Old Style" w:hAnsi="Bookman Old Style" w:cs="Bookman Old Style"/>
          <w:sz w:val="20"/>
          <w:szCs w:val="20"/>
        </w:rPr>
        <w:t xml:space="preserve">                 Ref:   Your letter no.X/GM/VGR/DPC/2012-13/Vol.II dt  22-11-2012.</w:t>
      </w:r>
      <w:r w:rsidRPr="001C0587">
        <w:rPr>
          <w:rFonts w:ascii="Bookman Old Style" w:hAnsi="Bookman Old Style" w:cs="Bookman Old Style"/>
        </w:rPr>
        <w:t xml:space="preserve">        </w:t>
      </w:r>
    </w:p>
    <w:p w:rsidR="004B6B26" w:rsidRDefault="004B6B26" w:rsidP="00D15906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***  </w:t>
      </w:r>
    </w:p>
    <w:p w:rsidR="004B6B26" w:rsidRPr="001C0587" w:rsidRDefault="004B6B26" w:rsidP="00935E60">
      <w:pPr>
        <w:pStyle w:val="NoSpacing"/>
      </w:pPr>
      <w:r>
        <w:rPr>
          <w:rFonts w:ascii="Bookman Old Style" w:hAnsi="Bookman Old Style" w:cs="Bookman Old Style"/>
        </w:rPr>
        <w:t xml:space="preserve">         </w:t>
      </w:r>
      <w:r w:rsidRPr="001C0587">
        <w:t xml:space="preserve">With reference to the letter cited above ,it is informed that on scrutiny of ACR/APARs </w:t>
      </w:r>
      <w:r>
        <w:t xml:space="preserve"> of </w:t>
      </w:r>
    </w:p>
    <w:p w:rsidR="004B6B26" w:rsidRDefault="004B6B26" w:rsidP="00935E60">
      <w:pPr>
        <w:pStyle w:val="NoSpacing"/>
      </w:pPr>
      <w:r w:rsidRPr="001C0587">
        <w:t>33 JTO</w:t>
      </w:r>
      <w:r>
        <w:t>s</w:t>
      </w:r>
      <w:r w:rsidRPr="001C0587">
        <w:t>, the following discrepancies are f</w:t>
      </w:r>
      <w:r>
        <w:t xml:space="preserve">ound as detailed </w:t>
      </w:r>
      <w:r w:rsidRPr="001C0587">
        <w:t xml:space="preserve"> below.</w:t>
      </w:r>
    </w:p>
    <w:tbl>
      <w:tblPr>
        <w:tblW w:w="97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0"/>
        <w:gridCol w:w="1170"/>
        <w:gridCol w:w="2700"/>
        <w:gridCol w:w="3420"/>
      </w:tblGrid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Sl.no.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 JTO.</w:t>
            </w:r>
          </w:p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Sri/Smt.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HHRMS NO.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Discrepancy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S.Thangavel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198100780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2003 to 04 to 2008-09(6years) only xerox copies available </w:t>
            </w: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attestation.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Attested Xerox copies of APARs for  the period 2003 -04 to 2008-09(6years)  may be forwarded.  </w:t>
            </w:r>
          </w:p>
        </w:tc>
      </w:tr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R.Muthukrishnasami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197301858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2003 to 04 to 2008-09(6years) only xerox copies available </w:t>
            </w: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attestation</w:t>
            </w: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Attested Xerox copies of APARs for  the period 2003- 04 to 2008-09(6years)  may be forwarded.   </w:t>
            </w:r>
          </w:p>
        </w:tc>
      </w:tr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Vasuki</w:t>
            </w:r>
          </w:p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Balasubramanian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198101511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2003 to 04 to 2008-09(6years) only xerox copies available </w:t>
            </w: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attestation.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Attested Xerox copies of APARs for  the period 2003- 04 to 2008-09(6years)  may be forwarded.  </w:t>
            </w:r>
          </w:p>
        </w:tc>
      </w:tr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S.Murugesan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198313848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1.4.2005 to 23.5.2005 and 5.7.2007 to 8.8.2007 are  </w:t>
            </w: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available</w:t>
            </w: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APAR for the period 1.4.2005 to 23.5.2005 and 5.7.2007 to 8.8.2007 may be collected and forwarded</w:t>
            </w:r>
          </w:p>
        </w:tc>
      </w:tr>
      <w:tr w:rsidR="004B6B26" w:rsidRPr="007C05B4">
        <w:tc>
          <w:tcPr>
            <w:tcW w:w="468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K..Paulpandian</w:t>
            </w:r>
          </w:p>
        </w:tc>
        <w:tc>
          <w:tcPr>
            <w:tcW w:w="117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>198800285</w:t>
            </w:r>
          </w:p>
        </w:tc>
        <w:tc>
          <w:tcPr>
            <w:tcW w:w="270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1.10.2003 to 18-6-2004 available in one spell instead of  two spells ie., 1.10.2003 to 31.3.2004 and 1.4.2004 to 18.6.2004  </w:t>
            </w:r>
          </w:p>
        </w:tc>
        <w:tc>
          <w:tcPr>
            <w:tcW w:w="3420" w:type="dxa"/>
          </w:tcPr>
          <w:p w:rsidR="004B6B26" w:rsidRPr="007C05B4" w:rsidRDefault="004B6B26" w:rsidP="007C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1.10.2003 to          18-.6-2004 are required in  2 spells </w:t>
            </w:r>
            <w:r w:rsidRPr="007C0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separately.</w:t>
            </w:r>
          </w:p>
        </w:tc>
      </w:tr>
    </w:tbl>
    <w:p w:rsidR="004B6B26" w:rsidRDefault="004B6B26" w:rsidP="00D15906">
      <w:pPr>
        <w:rPr>
          <w:rFonts w:ascii="Times New Roman" w:hAnsi="Times New Roman" w:cs="Times New Roman"/>
        </w:rPr>
      </w:pPr>
      <w:r w:rsidRPr="002D3D0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N</w:t>
      </w:r>
      <w:r w:rsidRPr="002D3D0F">
        <w:rPr>
          <w:rFonts w:ascii="Times New Roman" w:hAnsi="Times New Roman" w:cs="Times New Roman"/>
        </w:rPr>
        <w:t xml:space="preserve">ecessary action </w:t>
      </w:r>
      <w:r>
        <w:rPr>
          <w:rFonts w:ascii="Times New Roman" w:hAnsi="Times New Roman" w:cs="Times New Roman"/>
        </w:rPr>
        <w:t xml:space="preserve">may be taken immediately  </w:t>
      </w:r>
      <w:r w:rsidRPr="002D3D0F">
        <w:rPr>
          <w:rFonts w:ascii="Times New Roman" w:hAnsi="Times New Roman" w:cs="Times New Roman"/>
        </w:rPr>
        <w:t xml:space="preserve">for considering </w:t>
      </w:r>
      <w:r>
        <w:rPr>
          <w:rFonts w:ascii="Times New Roman" w:hAnsi="Times New Roman" w:cs="Times New Roman"/>
        </w:rPr>
        <w:t xml:space="preserve"> these officers for  </w:t>
      </w:r>
      <w:r w:rsidRPr="002D3D0F">
        <w:rPr>
          <w:rFonts w:ascii="Times New Roman" w:hAnsi="Times New Roman" w:cs="Times New Roman"/>
        </w:rPr>
        <w:t>JTO to SDE Regular promotion.</w:t>
      </w:r>
    </w:p>
    <w:p w:rsidR="004B6B26" w:rsidRPr="002D3D0F" w:rsidRDefault="004B6B26" w:rsidP="00D15906">
      <w:pPr>
        <w:rPr>
          <w:rFonts w:ascii="Bookman Old Style" w:hAnsi="Bookman Old Style" w:cs="Bookman Old Style"/>
        </w:rPr>
      </w:pPr>
    </w:p>
    <w:p w:rsidR="004B6B26" w:rsidRPr="002D3D0F" w:rsidRDefault="004B6B26" w:rsidP="00D15906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                     </w:t>
      </w:r>
      <w:r>
        <w:rPr>
          <w:rFonts w:ascii="Bookman Old Style" w:hAnsi="Bookman Old Style" w:cs="Bookman Old Style"/>
        </w:rPr>
        <w:t xml:space="preserve">        /Sd/</w:t>
      </w:r>
    </w:p>
    <w:p w:rsidR="004B6B26" w:rsidRPr="002D3D0F" w:rsidRDefault="004B6B26" w:rsidP="00D15906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                     (K.OYYARI)</w:t>
      </w:r>
    </w:p>
    <w:p w:rsidR="004B6B26" w:rsidRPr="002D3D0F" w:rsidRDefault="004B6B26" w:rsidP="00D15906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             Asst. General Manager (Staff)</w:t>
      </w:r>
    </w:p>
    <w:p w:rsidR="004B6B26" w:rsidRDefault="004B6B26" w:rsidP="00D15906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O/o CGM, BSNL, TN Circle, Chennai – 600 002.</w:t>
      </w:r>
    </w:p>
    <w:p w:rsidR="004B6B26" w:rsidRDefault="004B6B26"/>
    <w:sectPr w:rsidR="004B6B26" w:rsidSect="00BA43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06"/>
    <w:rsid w:val="001C0587"/>
    <w:rsid w:val="002D3D0F"/>
    <w:rsid w:val="004B6B26"/>
    <w:rsid w:val="005834AA"/>
    <w:rsid w:val="007C05B4"/>
    <w:rsid w:val="00870219"/>
    <w:rsid w:val="00935E60"/>
    <w:rsid w:val="009D4094"/>
    <w:rsid w:val="00A26FF5"/>
    <w:rsid w:val="00BA43FB"/>
    <w:rsid w:val="00D15906"/>
    <w:rsid w:val="00F31722"/>
    <w:rsid w:val="00F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5906"/>
    <w:pPr>
      <w:jc w:val="both"/>
    </w:pPr>
    <w:rPr>
      <w:rFonts w:cs="Calibri"/>
    </w:rPr>
  </w:style>
  <w:style w:type="table" w:styleId="TableGrid">
    <w:name w:val="Table Grid"/>
    <w:basedOn w:val="TableNormal"/>
    <w:uiPriority w:val="99"/>
    <w:rsid w:val="00D15906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391</Words>
  <Characters>2235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BSNL</dc:creator>
  <cp:keywords/>
  <dc:description/>
  <cp:lastModifiedBy>sdecomputer</cp:lastModifiedBy>
  <cp:revision>2</cp:revision>
  <dcterms:created xsi:type="dcterms:W3CDTF">2012-12-03T14:59:00Z</dcterms:created>
  <dcterms:modified xsi:type="dcterms:W3CDTF">2012-12-03T14:59:00Z</dcterms:modified>
</cp:coreProperties>
</file>